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9CA64" w14:textId="77777777" w:rsidR="007D1D84" w:rsidRPr="00540E2E" w:rsidRDefault="00220D46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 w:rsidRPr="00540E2E">
        <w:rPr>
          <w:rFonts w:ascii="Arial" w:hAnsi="Arial" w:cs="Arial"/>
          <w:b/>
          <w:sz w:val="28"/>
          <w:szCs w:val="28"/>
        </w:rPr>
        <w:t xml:space="preserve">CONVOCAÇÃO </w:t>
      </w:r>
    </w:p>
    <w:p w14:paraId="67D9CA65" w14:textId="77777777" w:rsidR="007D1D84" w:rsidRPr="00540E2E" w:rsidRDefault="007D1D84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</w:p>
    <w:p w14:paraId="67D9CA66" w14:textId="6021D8AD" w:rsidR="00220D46" w:rsidRPr="00540E2E" w:rsidRDefault="002740B7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352E6">
        <w:rPr>
          <w:rFonts w:ascii="Arial" w:hAnsi="Arial" w:cs="Arial"/>
          <w:b/>
          <w:sz w:val="28"/>
          <w:szCs w:val="28"/>
        </w:rPr>
        <w:t>4</w:t>
      </w:r>
      <w:r w:rsidR="00B11A81">
        <w:rPr>
          <w:rFonts w:ascii="Arial" w:hAnsi="Arial" w:cs="Arial"/>
          <w:b/>
          <w:sz w:val="28"/>
          <w:szCs w:val="28"/>
        </w:rPr>
        <w:t>4</w:t>
      </w:r>
      <w:r w:rsidR="00220D46" w:rsidRPr="00540E2E">
        <w:rPr>
          <w:rFonts w:ascii="Arial" w:hAnsi="Arial" w:cs="Arial"/>
          <w:b/>
          <w:sz w:val="28"/>
          <w:szCs w:val="28"/>
        </w:rPr>
        <w:t>ª REUNIÃO ORDINÁRIA</w:t>
      </w:r>
      <w:r w:rsidR="007D1D84" w:rsidRPr="00540E2E">
        <w:rPr>
          <w:rFonts w:ascii="Arial" w:hAnsi="Arial" w:cs="Arial"/>
          <w:b/>
          <w:sz w:val="28"/>
          <w:szCs w:val="28"/>
        </w:rPr>
        <w:t xml:space="preserve"> </w:t>
      </w:r>
      <w:r w:rsidR="00220D46" w:rsidRPr="00540E2E">
        <w:rPr>
          <w:rFonts w:ascii="Arial" w:hAnsi="Arial" w:cs="Arial"/>
          <w:b/>
          <w:sz w:val="28"/>
          <w:szCs w:val="28"/>
        </w:rPr>
        <w:t>DO CONSELHO FISCAL</w:t>
      </w:r>
    </w:p>
    <w:p w14:paraId="67D9CA67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8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9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>Senhores Conselheiros,</w:t>
      </w:r>
    </w:p>
    <w:p w14:paraId="67D9CA6A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B" w14:textId="58EF5E2E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 xml:space="preserve">Confirmamos a realização da </w:t>
      </w:r>
      <w:r w:rsidR="002740B7" w:rsidRPr="00784591">
        <w:rPr>
          <w:rFonts w:ascii="Arial" w:hAnsi="Arial" w:cs="Arial"/>
          <w:sz w:val="24"/>
          <w:szCs w:val="24"/>
        </w:rPr>
        <w:t>1</w:t>
      </w:r>
      <w:r w:rsidR="008352E6">
        <w:rPr>
          <w:rFonts w:ascii="Arial" w:hAnsi="Arial" w:cs="Arial"/>
          <w:sz w:val="24"/>
          <w:szCs w:val="24"/>
        </w:rPr>
        <w:t>4</w:t>
      </w:r>
      <w:r w:rsidR="0038498D">
        <w:rPr>
          <w:rFonts w:ascii="Arial" w:hAnsi="Arial" w:cs="Arial"/>
          <w:sz w:val="24"/>
          <w:szCs w:val="24"/>
        </w:rPr>
        <w:t>4</w:t>
      </w:r>
      <w:r w:rsidR="00D25DF8" w:rsidRPr="00784591">
        <w:rPr>
          <w:rFonts w:ascii="Arial" w:hAnsi="Arial" w:cs="Arial"/>
          <w:sz w:val="24"/>
          <w:szCs w:val="24"/>
        </w:rPr>
        <w:t>ª</w:t>
      </w:r>
      <w:r w:rsidRPr="00784591">
        <w:rPr>
          <w:rFonts w:ascii="Arial" w:hAnsi="Arial" w:cs="Arial"/>
          <w:sz w:val="24"/>
          <w:szCs w:val="24"/>
        </w:rPr>
        <w:t xml:space="preserve"> reunião do Conselho Fiscal da Fundação de Previdência Complementar do Estado de São Paulo SP</w:t>
      </w:r>
      <w:r w:rsidR="007D1D84" w:rsidRPr="00784591">
        <w:rPr>
          <w:rFonts w:ascii="Arial" w:hAnsi="Arial" w:cs="Arial"/>
          <w:sz w:val="24"/>
          <w:szCs w:val="24"/>
        </w:rPr>
        <w:t>-</w:t>
      </w:r>
      <w:r w:rsidRPr="00784591">
        <w:rPr>
          <w:rFonts w:ascii="Arial" w:hAnsi="Arial" w:cs="Arial"/>
          <w:sz w:val="24"/>
          <w:szCs w:val="24"/>
        </w:rPr>
        <w:t xml:space="preserve">PREVCOM, </w:t>
      </w:r>
      <w:r w:rsidR="001177BD" w:rsidRPr="00784591">
        <w:rPr>
          <w:rFonts w:ascii="Arial" w:hAnsi="Arial" w:cs="Arial"/>
          <w:sz w:val="24"/>
          <w:szCs w:val="24"/>
        </w:rPr>
        <w:t>para discussão dos assuntos constantes da pauta:</w:t>
      </w:r>
    </w:p>
    <w:p w14:paraId="67D9CA6C" w14:textId="77777777" w:rsidR="00220D46" w:rsidRPr="00784591" w:rsidRDefault="00220D46" w:rsidP="003A100D">
      <w:pPr>
        <w:tabs>
          <w:tab w:val="center" w:pos="4678"/>
        </w:tabs>
        <w:rPr>
          <w:rFonts w:ascii="Arial" w:hAnsi="Arial" w:cs="Arial"/>
          <w:b/>
          <w:sz w:val="24"/>
          <w:szCs w:val="24"/>
        </w:rPr>
      </w:pPr>
    </w:p>
    <w:p w14:paraId="67D9CA6D" w14:textId="3825F435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Data: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677330">
        <w:rPr>
          <w:rFonts w:ascii="Arial" w:hAnsi="Arial" w:cs="Arial"/>
          <w:b/>
          <w:sz w:val="28"/>
          <w:szCs w:val="28"/>
        </w:rPr>
        <w:t>2</w:t>
      </w:r>
      <w:r w:rsidR="000A236D">
        <w:rPr>
          <w:rFonts w:ascii="Arial" w:hAnsi="Arial" w:cs="Arial"/>
          <w:b/>
          <w:sz w:val="28"/>
          <w:szCs w:val="28"/>
        </w:rPr>
        <w:t>6</w:t>
      </w:r>
      <w:r w:rsidRPr="00523894">
        <w:rPr>
          <w:rFonts w:ascii="Arial" w:hAnsi="Arial" w:cs="Arial"/>
          <w:b/>
          <w:color w:val="000000"/>
          <w:sz w:val="28"/>
          <w:szCs w:val="28"/>
        </w:rPr>
        <w:t>.</w:t>
      </w:r>
      <w:r w:rsidR="00F36DD1">
        <w:rPr>
          <w:rFonts w:ascii="Arial" w:hAnsi="Arial" w:cs="Arial"/>
          <w:b/>
          <w:color w:val="000000"/>
          <w:sz w:val="28"/>
          <w:szCs w:val="28"/>
        </w:rPr>
        <w:t>0</w:t>
      </w:r>
      <w:r w:rsidR="000A236D">
        <w:rPr>
          <w:rFonts w:ascii="Arial" w:hAnsi="Arial" w:cs="Arial"/>
          <w:b/>
          <w:color w:val="000000"/>
          <w:sz w:val="28"/>
          <w:szCs w:val="28"/>
        </w:rPr>
        <w:t>3</w:t>
      </w:r>
      <w:r w:rsidR="008552FC">
        <w:rPr>
          <w:rFonts w:ascii="Arial" w:hAnsi="Arial" w:cs="Arial"/>
          <w:b/>
          <w:color w:val="000000"/>
          <w:sz w:val="28"/>
          <w:szCs w:val="28"/>
        </w:rPr>
        <w:t>.</w:t>
      </w:r>
      <w:r w:rsidRPr="00523894">
        <w:rPr>
          <w:rFonts w:ascii="Arial" w:hAnsi="Arial" w:cs="Arial"/>
          <w:b/>
          <w:color w:val="000000"/>
          <w:sz w:val="28"/>
          <w:szCs w:val="28"/>
        </w:rPr>
        <w:t>20</w:t>
      </w:r>
      <w:r w:rsidR="00AB0D3F" w:rsidRPr="00523894">
        <w:rPr>
          <w:rFonts w:ascii="Arial" w:hAnsi="Arial" w:cs="Arial"/>
          <w:b/>
          <w:color w:val="000000"/>
          <w:sz w:val="28"/>
          <w:szCs w:val="28"/>
        </w:rPr>
        <w:t>2</w:t>
      </w:r>
      <w:r w:rsidR="00F36DD1">
        <w:rPr>
          <w:rFonts w:ascii="Arial" w:hAnsi="Arial" w:cs="Arial"/>
          <w:b/>
          <w:color w:val="000000"/>
          <w:sz w:val="28"/>
          <w:szCs w:val="28"/>
        </w:rPr>
        <w:t>4</w:t>
      </w:r>
      <w:r w:rsidR="00BC3151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7D9CA6E" w14:textId="29E34177" w:rsidR="00220D46" w:rsidRPr="00523894" w:rsidRDefault="00220D46" w:rsidP="003A100D">
      <w:pPr>
        <w:tabs>
          <w:tab w:val="center" w:pos="-6946"/>
          <w:tab w:val="left" w:pos="-5664"/>
          <w:tab w:val="left" w:pos="-4956"/>
          <w:tab w:val="left" w:pos="-4248"/>
          <w:tab w:val="left" w:pos="-3540"/>
          <w:tab w:val="left" w:pos="-2832"/>
          <w:tab w:val="left" w:pos="-2124"/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Horário: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0A236D">
        <w:rPr>
          <w:rFonts w:ascii="Arial" w:hAnsi="Arial" w:cs="Arial"/>
          <w:b/>
          <w:sz w:val="28"/>
          <w:szCs w:val="28"/>
        </w:rPr>
        <w:t>14</w:t>
      </w:r>
      <w:r w:rsidR="002538AA">
        <w:rPr>
          <w:rFonts w:ascii="Arial" w:hAnsi="Arial" w:cs="Arial"/>
          <w:b/>
          <w:sz w:val="28"/>
          <w:szCs w:val="28"/>
        </w:rPr>
        <w:t>:</w:t>
      </w:r>
      <w:r w:rsidR="000A236D">
        <w:rPr>
          <w:rFonts w:ascii="Arial" w:hAnsi="Arial" w:cs="Arial"/>
          <w:b/>
          <w:sz w:val="28"/>
          <w:szCs w:val="28"/>
        </w:rPr>
        <w:t>3</w:t>
      </w:r>
      <w:r w:rsidR="002538AA">
        <w:rPr>
          <w:rFonts w:ascii="Arial" w:hAnsi="Arial" w:cs="Arial"/>
          <w:b/>
          <w:sz w:val="28"/>
          <w:szCs w:val="28"/>
        </w:rPr>
        <w:t>0</w:t>
      </w:r>
      <w:r w:rsidRPr="00523894">
        <w:rPr>
          <w:rFonts w:ascii="Arial" w:hAnsi="Arial" w:cs="Arial"/>
          <w:b/>
          <w:sz w:val="28"/>
          <w:szCs w:val="28"/>
        </w:rPr>
        <w:t xml:space="preserve"> horas</w:t>
      </w:r>
      <w:r w:rsidR="003A100D">
        <w:rPr>
          <w:rFonts w:ascii="Arial" w:hAnsi="Arial" w:cs="Arial"/>
          <w:b/>
          <w:sz w:val="28"/>
          <w:szCs w:val="28"/>
        </w:rPr>
        <w:tab/>
      </w:r>
    </w:p>
    <w:p w14:paraId="67D9CA6F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  <w:t xml:space="preserve">Local: </w:t>
      </w:r>
      <w:r w:rsidRPr="00523894">
        <w:rPr>
          <w:rFonts w:ascii="Arial" w:hAnsi="Arial" w:cs="Arial"/>
          <w:b/>
          <w:sz w:val="28"/>
          <w:szCs w:val="28"/>
        </w:rPr>
        <w:tab/>
        <w:t>Av. Brigadeiro Luiz Antônio, 2.701</w:t>
      </w:r>
    </w:p>
    <w:p w14:paraId="67D9CA70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="009211EA">
        <w:rPr>
          <w:rFonts w:ascii="Arial" w:hAnsi="Arial" w:cs="Arial"/>
          <w:b/>
          <w:sz w:val="28"/>
          <w:szCs w:val="28"/>
        </w:rPr>
        <w:t>V</w:t>
      </w:r>
      <w:r w:rsidR="00721BF7">
        <w:rPr>
          <w:rFonts w:ascii="Arial" w:hAnsi="Arial" w:cs="Arial"/>
          <w:b/>
          <w:sz w:val="28"/>
          <w:szCs w:val="28"/>
        </w:rPr>
        <w:t>ideoconferência</w:t>
      </w:r>
      <w:r w:rsidRPr="00523894">
        <w:rPr>
          <w:rFonts w:ascii="Arial" w:hAnsi="Arial" w:cs="Arial"/>
          <w:b/>
          <w:sz w:val="28"/>
          <w:szCs w:val="28"/>
        </w:rPr>
        <w:t xml:space="preserve"> </w:t>
      </w:r>
    </w:p>
    <w:p w14:paraId="67D9CA72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7D9CA73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23894">
        <w:rPr>
          <w:rFonts w:ascii="Arial" w:hAnsi="Arial" w:cs="Arial"/>
          <w:b/>
          <w:color w:val="000000"/>
          <w:sz w:val="28"/>
          <w:szCs w:val="28"/>
          <w:u w:val="single"/>
        </w:rPr>
        <w:t>Pauta</w:t>
      </w:r>
    </w:p>
    <w:p w14:paraId="67D9CA74" w14:textId="77777777" w:rsidR="00180536" w:rsidRPr="00784591" w:rsidRDefault="00180536" w:rsidP="00180536">
      <w:pPr>
        <w:pStyle w:val="PargrafodaLista"/>
        <w:rPr>
          <w:rFonts w:ascii="Arial" w:hAnsi="Arial" w:cs="Arial"/>
        </w:rPr>
      </w:pPr>
    </w:p>
    <w:p w14:paraId="67D9CA75" w14:textId="604E72BC" w:rsidR="007234A9" w:rsidRPr="000A236D" w:rsidRDefault="007234A9" w:rsidP="00CC76C5">
      <w:pPr>
        <w:pStyle w:val="PargrafodaLista"/>
        <w:numPr>
          <w:ilvl w:val="0"/>
          <w:numId w:val="23"/>
        </w:numPr>
        <w:suppressLineNumbers/>
        <w:spacing w:line="360" w:lineRule="auto"/>
        <w:ind w:left="426" w:hanging="426"/>
        <w:jc w:val="both"/>
        <w:rPr>
          <w:rFonts w:ascii="Arial" w:hAnsi="Arial" w:cs="Arial"/>
        </w:rPr>
      </w:pPr>
      <w:r w:rsidRPr="000A236D">
        <w:rPr>
          <w:rFonts w:ascii="Arial" w:hAnsi="Arial" w:cs="Arial"/>
        </w:rPr>
        <w:t xml:space="preserve">Aprovação da ata da reunião anterior; </w:t>
      </w:r>
      <w:r w:rsidR="00263ECB">
        <w:rPr>
          <w:rFonts w:ascii="Arial" w:hAnsi="Arial" w:cs="Arial"/>
        </w:rPr>
        <w:t>(assinada)</w:t>
      </w:r>
    </w:p>
    <w:p w14:paraId="040D3883" w14:textId="60F0BE49" w:rsidR="000A236D" w:rsidRDefault="000A236D" w:rsidP="00CC76C5">
      <w:pPr>
        <w:pStyle w:val="PargrafodaLista"/>
        <w:numPr>
          <w:ilvl w:val="0"/>
          <w:numId w:val="23"/>
        </w:numPr>
        <w:suppressLineNumbers/>
        <w:spacing w:line="360" w:lineRule="auto"/>
        <w:ind w:left="426" w:hanging="426"/>
        <w:jc w:val="both"/>
        <w:rPr>
          <w:rFonts w:ascii="Arial" w:hAnsi="Arial" w:cs="Arial"/>
        </w:rPr>
      </w:pPr>
      <w:r w:rsidRPr="000A236D">
        <w:rPr>
          <w:rFonts w:ascii="Arial" w:hAnsi="Arial" w:cs="Arial"/>
        </w:rPr>
        <w:t>Demonstrações Contábeis de encerramento do exercício de 2023</w:t>
      </w:r>
      <w:r w:rsidR="0038498D">
        <w:rPr>
          <w:rFonts w:ascii="Arial" w:hAnsi="Arial" w:cs="Arial"/>
        </w:rPr>
        <w:t>;</w:t>
      </w:r>
      <w:r w:rsidR="00CC76C5">
        <w:rPr>
          <w:rFonts w:ascii="Arial" w:hAnsi="Arial" w:cs="Arial"/>
        </w:rPr>
        <w:t xml:space="preserve"> (Angelita)</w:t>
      </w:r>
    </w:p>
    <w:p w14:paraId="6ADC8CD6" w14:textId="64105BEE" w:rsidR="000A236D" w:rsidRDefault="000A236D" w:rsidP="00CC76C5">
      <w:pPr>
        <w:pStyle w:val="PargrafodaLista"/>
        <w:numPr>
          <w:ilvl w:val="0"/>
          <w:numId w:val="23"/>
        </w:numPr>
        <w:suppressLineNumbers/>
        <w:spacing w:line="360" w:lineRule="auto"/>
        <w:ind w:left="426" w:hanging="426"/>
        <w:jc w:val="both"/>
        <w:rPr>
          <w:rFonts w:ascii="Arial" w:hAnsi="Arial" w:cs="Arial"/>
        </w:rPr>
      </w:pPr>
      <w:r w:rsidRPr="000A236D">
        <w:rPr>
          <w:rFonts w:ascii="Arial" w:hAnsi="Arial" w:cs="Arial"/>
        </w:rPr>
        <w:t>Apresentação do Relatório da Auditoria</w:t>
      </w:r>
      <w:r w:rsidR="0038498D">
        <w:rPr>
          <w:rFonts w:ascii="Arial" w:hAnsi="Arial" w:cs="Arial"/>
        </w:rPr>
        <w:t>;</w:t>
      </w:r>
      <w:r w:rsidR="00263ECB">
        <w:rPr>
          <w:rFonts w:ascii="Arial" w:hAnsi="Arial" w:cs="Arial"/>
        </w:rPr>
        <w:t xml:space="preserve"> (BDO</w:t>
      </w:r>
      <w:r w:rsidR="00CC76C5">
        <w:rPr>
          <w:rFonts w:ascii="Arial" w:hAnsi="Arial" w:cs="Arial"/>
        </w:rPr>
        <w:t xml:space="preserve"> Auditores Independentes</w:t>
      </w:r>
      <w:r w:rsidR="00263ECB">
        <w:rPr>
          <w:rFonts w:ascii="Arial" w:hAnsi="Arial" w:cs="Arial"/>
        </w:rPr>
        <w:t>)</w:t>
      </w:r>
    </w:p>
    <w:p w14:paraId="418AA3F1" w14:textId="733F10F4" w:rsidR="000A236D" w:rsidRPr="000A236D" w:rsidRDefault="000A236D" w:rsidP="00CC76C5">
      <w:pPr>
        <w:pStyle w:val="PargrafodaLista"/>
        <w:numPr>
          <w:ilvl w:val="0"/>
          <w:numId w:val="23"/>
        </w:numPr>
        <w:spacing w:line="36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0A236D">
        <w:rPr>
          <w:rFonts w:ascii="Arial" w:hAnsi="Arial" w:cs="Arial"/>
        </w:rPr>
        <w:t>Manifestação sobre adequação das Demonstrações Contábeis</w:t>
      </w:r>
      <w:r w:rsidR="0038498D">
        <w:rPr>
          <w:rFonts w:ascii="Arial" w:hAnsi="Arial" w:cs="Arial"/>
        </w:rPr>
        <w:t>;</w:t>
      </w:r>
      <w:r w:rsidR="00CC76C5">
        <w:rPr>
          <w:rFonts w:ascii="Arial" w:hAnsi="Arial" w:cs="Arial"/>
        </w:rPr>
        <w:t xml:space="preserve"> (COAUD)</w:t>
      </w:r>
    </w:p>
    <w:p w14:paraId="1AF17BF7" w14:textId="3FA31E98" w:rsidR="000A236D" w:rsidRDefault="000A236D" w:rsidP="00CC76C5">
      <w:pPr>
        <w:pStyle w:val="PargrafodaLista"/>
        <w:numPr>
          <w:ilvl w:val="0"/>
          <w:numId w:val="23"/>
        </w:numPr>
        <w:spacing w:line="36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F01F5A">
        <w:rPr>
          <w:rFonts w:ascii="Arial" w:hAnsi="Arial" w:cs="Arial"/>
        </w:rPr>
        <w:t>Parecer do Conselho Fiscal referente às Demonstrações Contábeis e Notas Explicativas d</w:t>
      </w:r>
      <w:r>
        <w:rPr>
          <w:rFonts w:ascii="Arial" w:hAnsi="Arial" w:cs="Arial"/>
        </w:rPr>
        <w:t>e 2023</w:t>
      </w:r>
      <w:r w:rsidR="0038498D">
        <w:rPr>
          <w:rFonts w:ascii="Arial" w:hAnsi="Arial" w:cs="Arial"/>
        </w:rPr>
        <w:t>;</w:t>
      </w:r>
    </w:p>
    <w:p w14:paraId="52F7BF63" w14:textId="3D472D87" w:rsidR="000A236D" w:rsidRPr="000A236D" w:rsidRDefault="000A236D" w:rsidP="00CC76C5">
      <w:pPr>
        <w:pStyle w:val="PargrafodaLista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A236D">
        <w:rPr>
          <w:rFonts w:ascii="Arial" w:hAnsi="Arial" w:cs="Arial"/>
        </w:rPr>
        <w:t xml:space="preserve">Investimentos – movimentação do mês; </w:t>
      </w:r>
    </w:p>
    <w:p w14:paraId="6796457D" w14:textId="0A06ADD3" w:rsidR="000A236D" w:rsidRPr="0038498D" w:rsidRDefault="0038498D" w:rsidP="00CC76C5">
      <w:pPr>
        <w:pStyle w:val="PargrafodaLista"/>
        <w:numPr>
          <w:ilvl w:val="0"/>
          <w:numId w:val="23"/>
        </w:numPr>
        <w:suppressLineNumbers/>
        <w:spacing w:line="36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38498D">
        <w:rPr>
          <w:rFonts w:ascii="Arial" w:hAnsi="Arial" w:cs="Arial"/>
        </w:rPr>
        <w:t xml:space="preserve">Relatório de monitoramento das recomendações dos órgãos de controle e fiscalização; </w:t>
      </w:r>
    </w:p>
    <w:tbl>
      <w:tblPr>
        <w:tblStyle w:val="Tabelacomgrade"/>
        <w:tblW w:w="148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5"/>
      </w:tblGrid>
      <w:tr w:rsidR="000A236D" w:rsidRPr="00F01F5A" w14:paraId="73B6160B" w14:textId="77777777" w:rsidTr="000A236D">
        <w:trPr>
          <w:trHeight w:val="454"/>
        </w:trPr>
        <w:tc>
          <w:tcPr>
            <w:tcW w:w="14885" w:type="dxa"/>
            <w:shd w:val="clear" w:color="auto" w:fill="auto"/>
          </w:tcPr>
          <w:p w14:paraId="503A9D6C" w14:textId="32DE9DB5" w:rsidR="000A236D" w:rsidRPr="000A236D" w:rsidRDefault="000A236D" w:rsidP="000A236D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14:paraId="67D9CA80" w14:textId="5853AC5B" w:rsidR="001177BD" w:rsidRPr="00784591" w:rsidRDefault="008D64B0" w:rsidP="00015AFE">
      <w:pPr>
        <w:ind w:left="284"/>
        <w:jc w:val="right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 xml:space="preserve">São Paulo, </w:t>
      </w:r>
      <w:r w:rsidR="0012366C">
        <w:rPr>
          <w:rFonts w:ascii="Arial" w:hAnsi="Arial" w:cs="Arial"/>
          <w:sz w:val="24"/>
          <w:szCs w:val="24"/>
        </w:rPr>
        <w:t>1</w:t>
      </w:r>
      <w:r w:rsidR="00513839">
        <w:rPr>
          <w:rFonts w:ascii="Arial" w:hAnsi="Arial" w:cs="Arial"/>
          <w:sz w:val="24"/>
          <w:szCs w:val="24"/>
        </w:rPr>
        <w:t>9</w:t>
      </w:r>
      <w:r w:rsidR="001945B8" w:rsidRPr="00784591">
        <w:rPr>
          <w:rFonts w:ascii="Arial" w:hAnsi="Arial" w:cs="Arial"/>
          <w:sz w:val="24"/>
          <w:szCs w:val="24"/>
        </w:rPr>
        <w:t xml:space="preserve"> </w:t>
      </w:r>
      <w:r w:rsidR="00523894" w:rsidRPr="00784591">
        <w:rPr>
          <w:rFonts w:ascii="Arial" w:hAnsi="Arial" w:cs="Arial"/>
          <w:sz w:val="24"/>
          <w:szCs w:val="24"/>
        </w:rPr>
        <w:t>de</w:t>
      </w:r>
      <w:r w:rsidR="00E950FD">
        <w:rPr>
          <w:rFonts w:ascii="Arial" w:hAnsi="Arial" w:cs="Arial"/>
          <w:sz w:val="24"/>
          <w:szCs w:val="24"/>
        </w:rPr>
        <w:t xml:space="preserve"> </w:t>
      </w:r>
      <w:r w:rsidR="0038498D">
        <w:rPr>
          <w:rFonts w:ascii="Arial" w:hAnsi="Arial" w:cs="Arial"/>
          <w:sz w:val="24"/>
          <w:szCs w:val="24"/>
        </w:rPr>
        <w:t>março</w:t>
      </w:r>
      <w:r w:rsidR="00756AD4" w:rsidRPr="00784591">
        <w:rPr>
          <w:rFonts w:ascii="Arial" w:hAnsi="Arial" w:cs="Arial"/>
          <w:sz w:val="24"/>
          <w:szCs w:val="24"/>
        </w:rPr>
        <w:t xml:space="preserve"> de</w:t>
      </w:r>
      <w:r w:rsidR="00CD62CC" w:rsidRPr="00784591">
        <w:rPr>
          <w:rFonts w:ascii="Arial" w:hAnsi="Arial" w:cs="Arial"/>
          <w:sz w:val="24"/>
          <w:szCs w:val="24"/>
        </w:rPr>
        <w:t xml:space="preserve"> </w:t>
      </w:r>
      <w:r w:rsidR="00220D46" w:rsidRPr="00784591">
        <w:rPr>
          <w:rFonts w:ascii="Arial" w:hAnsi="Arial" w:cs="Arial"/>
          <w:sz w:val="24"/>
          <w:szCs w:val="24"/>
        </w:rPr>
        <w:t>20</w:t>
      </w:r>
      <w:r w:rsidR="00721BF7" w:rsidRPr="00784591">
        <w:rPr>
          <w:rFonts w:ascii="Arial" w:hAnsi="Arial" w:cs="Arial"/>
          <w:sz w:val="24"/>
          <w:szCs w:val="24"/>
        </w:rPr>
        <w:t>2</w:t>
      </w:r>
      <w:r w:rsidR="00015AFE">
        <w:rPr>
          <w:rFonts w:ascii="Arial" w:hAnsi="Arial" w:cs="Arial"/>
          <w:sz w:val="24"/>
          <w:szCs w:val="24"/>
        </w:rPr>
        <w:t>4</w:t>
      </w:r>
      <w:r w:rsidR="00220D46" w:rsidRPr="00784591">
        <w:rPr>
          <w:rFonts w:ascii="Arial" w:hAnsi="Arial" w:cs="Arial"/>
          <w:sz w:val="24"/>
          <w:szCs w:val="24"/>
        </w:rPr>
        <w:t>.</w:t>
      </w:r>
    </w:p>
    <w:p w14:paraId="67D9CA81" w14:textId="77777777" w:rsidR="0079797F" w:rsidRDefault="0079797F" w:rsidP="003A100D">
      <w:pPr>
        <w:jc w:val="right"/>
        <w:rPr>
          <w:rFonts w:ascii="Arial" w:hAnsi="Arial" w:cs="Arial"/>
          <w:sz w:val="28"/>
          <w:szCs w:val="28"/>
        </w:rPr>
      </w:pPr>
    </w:p>
    <w:p w14:paraId="67D9CA82" w14:textId="77777777" w:rsidR="0079797F" w:rsidRDefault="0079797F" w:rsidP="0079797F">
      <w:pPr>
        <w:ind w:left="142"/>
        <w:jc w:val="both"/>
        <w:rPr>
          <w:rFonts w:ascii="Arial" w:hAnsi="Arial" w:cs="Arial"/>
          <w:sz w:val="26"/>
          <w:szCs w:val="26"/>
        </w:rPr>
      </w:pPr>
    </w:p>
    <w:sectPr w:rsidR="0079797F" w:rsidSect="000A236D">
      <w:headerReference w:type="default" r:id="rId8"/>
      <w:footerReference w:type="default" r:id="rId9"/>
      <w:footnotePr>
        <w:pos w:val="beneathText"/>
      </w:footnotePr>
      <w:pgSz w:w="11905" w:h="16837" w:code="9"/>
      <w:pgMar w:top="2552" w:right="848" w:bottom="1276" w:left="1418" w:header="142" w:footer="119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1868" w14:textId="77777777" w:rsidR="00E60212" w:rsidRDefault="00E60212">
      <w:r>
        <w:separator/>
      </w:r>
    </w:p>
  </w:endnote>
  <w:endnote w:type="continuationSeparator" w:id="0">
    <w:p w14:paraId="2E826DCF" w14:textId="77777777" w:rsidR="00E60212" w:rsidRDefault="00E6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11470"/>
      <w:docPartObj>
        <w:docPartGallery w:val="Page Numbers (Bottom of Page)"/>
        <w:docPartUnique/>
      </w:docPartObj>
    </w:sdtPr>
    <w:sdtEndPr/>
    <w:sdtContent>
      <w:p w14:paraId="67D9CA91" w14:textId="77777777" w:rsidR="007F6335" w:rsidRDefault="00CC76C5">
        <w:pPr>
          <w:pStyle w:val="Rodap"/>
          <w:jc w:val="right"/>
        </w:pPr>
      </w:p>
    </w:sdtContent>
  </w:sdt>
  <w:p w14:paraId="67D9CA92" w14:textId="77777777" w:rsidR="00A11F20" w:rsidRDefault="00A11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75BF" w14:textId="77777777" w:rsidR="00E60212" w:rsidRDefault="00E60212">
      <w:r>
        <w:separator/>
      </w:r>
    </w:p>
  </w:footnote>
  <w:footnote w:type="continuationSeparator" w:id="0">
    <w:p w14:paraId="440474F2" w14:textId="77777777" w:rsidR="00E60212" w:rsidRDefault="00E6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25748"/>
      <w:docPartObj>
        <w:docPartGallery w:val="Page Numbers (Top of Page)"/>
        <w:docPartUnique/>
      </w:docPartObj>
    </w:sdtPr>
    <w:sdtEndPr/>
    <w:sdtContent>
      <w:p w14:paraId="67D9CA87" w14:textId="77777777" w:rsidR="008C39A0" w:rsidRPr="008C39A0" w:rsidRDefault="008C39A0">
        <w:pPr>
          <w:pStyle w:val="Cabealho"/>
          <w:jc w:val="right"/>
          <w:rPr>
            <w:rFonts w:ascii="Arial" w:hAnsi="Arial" w:cs="Arial"/>
            <w:b/>
            <w:sz w:val="24"/>
            <w:szCs w:val="24"/>
          </w:rPr>
        </w:pPr>
      </w:p>
      <w:tbl>
        <w:tblPr>
          <w:tblStyle w:val="Tabelacomgrade"/>
          <w:tblW w:w="24464" w:type="dxa"/>
          <w:tblInd w:w="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96"/>
          <w:gridCol w:w="7456"/>
          <w:gridCol w:w="7456"/>
          <w:gridCol w:w="7456"/>
        </w:tblGrid>
        <w:sdt>
          <w:sdtPr>
            <w:id w:val="-1508432201"/>
            <w:docPartObj>
              <w:docPartGallery w:val="Page Numbers (Top of Page)"/>
              <w:docPartUnique/>
            </w:docPartObj>
          </w:sdtPr>
          <w:sdtEndPr/>
          <w:sdtContent>
            <w:tr w:rsidR="008C39A0" w14:paraId="67D9CA8F" w14:textId="77777777" w:rsidTr="008C39A0">
              <w:trPr>
                <w:trHeight w:val="1571"/>
              </w:trPr>
              <w:tc>
                <w:tcPr>
                  <w:tcW w:w="2096" w:type="dxa"/>
                  <w:vAlign w:val="center"/>
                  <w:hideMark/>
                </w:tcPr>
                <w:p w14:paraId="67D9CA88" w14:textId="77777777" w:rsidR="008C39A0" w:rsidRDefault="008C39A0" w:rsidP="008C39A0">
                  <w:pPr>
                    <w:pStyle w:val="Cabealho"/>
                    <w:tabs>
                      <w:tab w:val="clear" w:pos="4419"/>
                      <w:tab w:val="center" w:pos="4536"/>
                    </w:tabs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7D9CA93" wp14:editId="67D9CA94">
                        <wp:extent cx="1095375" cy="1085850"/>
                        <wp:effectExtent l="0" t="0" r="9525" b="0"/>
                        <wp:docPr id="1753395400" name="Imagem 1753395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6" w:type="dxa"/>
                  <w:vAlign w:val="center"/>
                </w:tcPr>
                <w:p w14:paraId="67D9CA89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noProof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7D9CA95" wp14:editId="67D9CA96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4733925" cy="0"/>
                            <wp:effectExtent l="0" t="0" r="28575" b="19050"/>
                            <wp:wrapNone/>
                            <wp:docPr id="4" name="Conector re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339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BEEF7B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Fundação de Previdência Complementar do Estado de São Paulo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 xml:space="preserve"> </w:t>
                  </w:r>
                </w:p>
                <w:p w14:paraId="67D9CA8A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Conselho </w:t>
                  </w:r>
                  <w:r w:rsidR="00876C33">
                    <w:rPr>
                      <w:rFonts w:ascii="Arial" w:hAnsi="Arial" w:cs="Arial"/>
                      <w:sz w:val="22"/>
                      <w:szCs w:val="22"/>
                    </w:rPr>
                    <w:t>Fiscal</w:t>
                  </w:r>
                </w:p>
                <w:p w14:paraId="67D9CA8B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D9CA8C" w14:textId="77777777" w:rsidR="008C39A0" w:rsidRDefault="008C39A0" w:rsidP="008C39A0">
                  <w:pPr>
                    <w:pStyle w:val="Cabealho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Av. Brigadeiro Luís Antônio, 2701, 10° andar – São Paulo/SP – 01401-000  (11) 3150-1901</w:t>
                  </w:r>
                </w:p>
              </w:tc>
              <w:tc>
                <w:tcPr>
                  <w:tcW w:w="7456" w:type="dxa"/>
                </w:tcPr>
                <w:p w14:paraId="67D9CA8D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56" w:type="dxa"/>
                </w:tcPr>
                <w:p w14:paraId="67D9CA8E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sdtContent>
        </w:sdt>
      </w:tbl>
      <w:p w14:paraId="67D9CA90" w14:textId="77777777" w:rsidR="008C39A0" w:rsidRDefault="00CC76C5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426"/>
        </w:tabs>
        <w:ind w:left="42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426"/>
        </w:tabs>
        <w:ind w:left="42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6"/>
        </w:tabs>
        <w:ind w:left="426" w:firstLine="0"/>
      </w:pPr>
    </w:lvl>
  </w:abstractNum>
  <w:abstractNum w:abstractNumId="1" w15:restartNumberingAfterBreak="0">
    <w:nsid w:val="06D43613"/>
    <w:multiLevelType w:val="hybridMultilevel"/>
    <w:tmpl w:val="0F269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EC0"/>
    <w:multiLevelType w:val="hybridMultilevel"/>
    <w:tmpl w:val="5EAC85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1B43"/>
    <w:multiLevelType w:val="hybridMultilevel"/>
    <w:tmpl w:val="424E2B4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9C250BA"/>
    <w:multiLevelType w:val="hybridMultilevel"/>
    <w:tmpl w:val="1B666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848"/>
    <w:multiLevelType w:val="hybridMultilevel"/>
    <w:tmpl w:val="D34A556C"/>
    <w:lvl w:ilvl="0" w:tplc="B3CAF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516727"/>
    <w:multiLevelType w:val="hybridMultilevel"/>
    <w:tmpl w:val="F2BE1A42"/>
    <w:lvl w:ilvl="0" w:tplc="0416000F">
      <w:start w:val="1"/>
      <w:numFmt w:val="decimal"/>
      <w:lvlText w:val="%1."/>
      <w:lvlJc w:val="left"/>
      <w:pPr>
        <w:ind w:left="5464" w:hanging="360"/>
      </w:pPr>
      <w:rPr>
        <w:rFonts w:hint="default"/>
        <w:color w:val="auto"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6326" w:hanging="360"/>
      </w:pPr>
    </w:lvl>
    <w:lvl w:ilvl="2" w:tplc="0416001B" w:tentative="1">
      <w:start w:val="1"/>
      <w:numFmt w:val="lowerRoman"/>
      <w:lvlText w:val="%3."/>
      <w:lvlJc w:val="right"/>
      <w:pPr>
        <w:ind w:left="7046" w:hanging="180"/>
      </w:pPr>
    </w:lvl>
    <w:lvl w:ilvl="3" w:tplc="0416000F" w:tentative="1">
      <w:start w:val="1"/>
      <w:numFmt w:val="decimal"/>
      <w:lvlText w:val="%4."/>
      <w:lvlJc w:val="left"/>
      <w:pPr>
        <w:ind w:left="7766" w:hanging="360"/>
      </w:pPr>
    </w:lvl>
    <w:lvl w:ilvl="4" w:tplc="04160019" w:tentative="1">
      <w:start w:val="1"/>
      <w:numFmt w:val="lowerLetter"/>
      <w:lvlText w:val="%5."/>
      <w:lvlJc w:val="left"/>
      <w:pPr>
        <w:ind w:left="8486" w:hanging="360"/>
      </w:pPr>
    </w:lvl>
    <w:lvl w:ilvl="5" w:tplc="0416001B" w:tentative="1">
      <w:start w:val="1"/>
      <w:numFmt w:val="lowerRoman"/>
      <w:lvlText w:val="%6."/>
      <w:lvlJc w:val="right"/>
      <w:pPr>
        <w:ind w:left="9206" w:hanging="180"/>
      </w:pPr>
    </w:lvl>
    <w:lvl w:ilvl="6" w:tplc="0416000F" w:tentative="1">
      <w:start w:val="1"/>
      <w:numFmt w:val="decimal"/>
      <w:lvlText w:val="%7."/>
      <w:lvlJc w:val="left"/>
      <w:pPr>
        <w:ind w:left="9926" w:hanging="360"/>
      </w:pPr>
    </w:lvl>
    <w:lvl w:ilvl="7" w:tplc="04160019" w:tentative="1">
      <w:start w:val="1"/>
      <w:numFmt w:val="lowerLetter"/>
      <w:lvlText w:val="%8."/>
      <w:lvlJc w:val="left"/>
      <w:pPr>
        <w:ind w:left="10646" w:hanging="360"/>
      </w:pPr>
    </w:lvl>
    <w:lvl w:ilvl="8" w:tplc="041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247C6600"/>
    <w:multiLevelType w:val="hybridMultilevel"/>
    <w:tmpl w:val="C36A5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746F9"/>
    <w:multiLevelType w:val="hybridMultilevel"/>
    <w:tmpl w:val="20129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424D3"/>
    <w:multiLevelType w:val="hybridMultilevel"/>
    <w:tmpl w:val="493AB3AA"/>
    <w:lvl w:ilvl="0" w:tplc="8D28DF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7338"/>
    <w:multiLevelType w:val="multilevel"/>
    <w:tmpl w:val="052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E45E0"/>
    <w:multiLevelType w:val="hybridMultilevel"/>
    <w:tmpl w:val="4F3ABA06"/>
    <w:lvl w:ilvl="0" w:tplc="0416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8E80965"/>
    <w:multiLevelType w:val="hybridMultilevel"/>
    <w:tmpl w:val="C6F67682"/>
    <w:lvl w:ilvl="0" w:tplc="FF3E76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A552BA3"/>
    <w:multiLevelType w:val="hybridMultilevel"/>
    <w:tmpl w:val="9402B50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02D792D"/>
    <w:multiLevelType w:val="hybridMultilevel"/>
    <w:tmpl w:val="663EB6C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65056AF"/>
    <w:multiLevelType w:val="hybridMultilevel"/>
    <w:tmpl w:val="925EBB2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5A04"/>
    <w:multiLevelType w:val="hybridMultilevel"/>
    <w:tmpl w:val="05B09762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116096785">
    <w:abstractNumId w:val="0"/>
  </w:num>
  <w:num w:numId="2" w16cid:durableId="1942567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56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233142">
    <w:abstractNumId w:val="1"/>
  </w:num>
  <w:num w:numId="5" w16cid:durableId="1201430789">
    <w:abstractNumId w:val="7"/>
  </w:num>
  <w:num w:numId="6" w16cid:durableId="1262180445">
    <w:abstractNumId w:val="2"/>
  </w:num>
  <w:num w:numId="7" w16cid:durableId="314994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23097">
    <w:abstractNumId w:val="11"/>
  </w:num>
  <w:num w:numId="9" w16cid:durableId="1582181607">
    <w:abstractNumId w:val="16"/>
  </w:num>
  <w:num w:numId="10" w16cid:durableId="156191412">
    <w:abstractNumId w:val="3"/>
  </w:num>
  <w:num w:numId="11" w16cid:durableId="544565650">
    <w:abstractNumId w:val="12"/>
  </w:num>
  <w:num w:numId="12" w16cid:durableId="1881280128">
    <w:abstractNumId w:val="13"/>
  </w:num>
  <w:num w:numId="13" w16cid:durableId="785464178">
    <w:abstractNumId w:val="10"/>
  </w:num>
  <w:num w:numId="14" w16cid:durableId="1280070147">
    <w:abstractNumId w:val="8"/>
  </w:num>
  <w:num w:numId="15" w16cid:durableId="1572035332">
    <w:abstractNumId w:val="14"/>
  </w:num>
  <w:num w:numId="16" w16cid:durableId="1964848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57337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269578">
    <w:abstractNumId w:val="4"/>
  </w:num>
  <w:num w:numId="19" w16cid:durableId="1686596367">
    <w:abstractNumId w:val="6"/>
  </w:num>
  <w:num w:numId="20" w16cid:durableId="516122324">
    <w:abstractNumId w:val="5"/>
  </w:num>
  <w:num w:numId="21" w16cid:durableId="1376927290">
    <w:abstractNumId w:val="6"/>
  </w:num>
  <w:num w:numId="22" w16cid:durableId="75085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4783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D0"/>
    <w:rsid w:val="00001984"/>
    <w:rsid w:val="00003D98"/>
    <w:rsid w:val="000060DA"/>
    <w:rsid w:val="00007DDB"/>
    <w:rsid w:val="00010E5F"/>
    <w:rsid w:val="00012ACD"/>
    <w:rsid w:val="00015AFE"/>
    <w:rsid w:val="0001655F"/>
    <w:rsid w:val="0002710D"/>
    <w:rsid w:val="000364E7"/>
    <w:rsid w:val="00036DAC"/>
    <w:rsid w:val="000423A2"/>
    <w:rsid w:val="000462E3"/>
    <w:rsid w:val="0005149E"/>
    <w:rsid w:val="000535B1"/>
    <w:rsid w:val="000600B6"/>
    <w:rsid w:val="0006640F"/>
    <w:rsid w:val="0006794E"/>
    <w:rsid w:val="00067B7D"/>
    <w:rsid w:val="0007035F"/>
    <w:rsid w:val="00070756"/>
    <w:rsid w:val="00071AFD"/>
    <w:rsid w:val="00072745"/>
    <w:rsid w:val="000734FF"/>
    <w:rsid w:val="00074648"/>
    <w:rsid w:val="000804AD"/>
    <w:rsid w:val="0008546E"/>
    <w:rsid w:val="00092453"/>
    <w:rsid w:val="00096EE6"/>
    <w:rsid w:val="000A236D"/>
    <w:rsid w:val="000A5377"/>
    <w:rsid w:val="000A7B1C"/>
    <w:rsid w:val="000B293F"/>
    <w:rsid w:val="000B4C7B"/>
    <w:rsid w:val="000D642B"/>
    <w:rsid w:val="000E14D6"/>
    <w:rsid w:val="000F6F79"/>
    <w:rsid w:val="000F75A1"/>
    <w:rsid w:val="00100467"/>
    <w:rsid w:val="00102247"/>
    <w:rsid w:val="00103138"/>
    <w:rsid w:val="001069A8"/>
    <w:rsid w:val="001177BD"/>
    <w:rsid w:val="00122AC5"/>
    <w:rsid w:val="00122FE6"/>
    <w:rsid w:val="0012366C"/>
    <w:rsid w:val="00126C03"/>
    <w:rsid w:val="00131D64"/>
    <w:rsid w:val="00132D5F"/>
    <w:rsid w:val="001374C3"/>
    <w:rsid w:val="00150ACC"/>
    <w:rsid w:val="00150DC2"/>
    <w:rsid w:val="00153DFD"/>
    <w:rsid w:val="00165A20"/>
    <w:rsid w:val="00167AE6"/>
    <w:rsid w:val="00174011"/>
    <w:rsid w:val="00180536"/>
    <w:rsid w:val="001843C8"/>
    <w:rsid w:val="0019028E"/>
    <w:rsid w:val="0019415E"/>
    <w:rsid w:val="001945B8"/>
    <w:rsid w:val="001A2CEA"/>
    <w:rsid w:val="001A3CAD"/>
    <w:rsid w:val="001A5159"/>
    <w:rsid w:val="001B01C6"/>
    <w:rsid w:val="001B2ED1"/>
    <w:rsid w:val="001B76BC"/>
    <w:rsid w:val="001C0918"/>
    <w:rsid w:val="001C3FE6"/>
    <w:rsid w:val="001C51E8"/>
    <w:rsid w:val="001C54D8"/>
    <w:rsid w:val="001C5A09"/>
    <w:rsid w:val="001D0211"/>
    <w:rsid w:val="001D2432"/>
    <w:rsid w:val="001D2735"/>
    <w:rsid w:val="001D6F50"/>
    <w:rsid w:val="001E15DE"/>
    <w:rsid w:val="001E3011"/>
    <w:rsid w:val="001E6F79"/>
    <w:rsid w:val="00202D92"/>
    <w:rsid w:val="00204D29"/>
    <w:rsid w:val="00204F3D"/>
    <w:rsid w:val="0021052B"/>
    <w:rsid w:val="00220D46"/>
    <w:rsid w:val="002224FD"/>
    <w:rsid w:val="00226A6C"/>
    <w:rsid w:val="00230CB4"/>
    <w:rsid w:val="002339E9"/>
    <w:rsid w:val="0023631A"/>
    <w:rsid w:val="00242A0C"/>
    <w:rsid w:val="00243500"/>
    <w:rsid w:val="0024439E"/>
    <w:rsid w:val="002538AA"/>
    <w:rsid w:val="00256449"/>
    <w:rsid w:val="002625ED"/>
    <w:rsid w:val="00263ECB"/>
    <w:rsid w:val="0026598D"/>
    <w:rsid w:val="00270C74"/>
    <w:rsid w:val="002740B7"/>
    <w:rsid w:val="002825D0"/>
    <w:rsid w:val="0028323B"/>
    <w:rsid w:val="002843D0"/>
    <w:rsid w:val="002861C2"/>
    <w:rsid w:val="0029297A"/>
    <w:rsid w:val="002933D8"/>
    <w:rsid w:val="00297337"/>
    <w:rsid w:val="002A1F58"/>
    <w:rsid w:val="002A39F7"/>
    <w:rsid w:val="002A3A97"/>
    <w:rsid w:val="002A4A88"/>
    <w:rsid w:val="002A74EF"/>
    <w:rsid w:val="002B34AD"/>
    <w:rsid w:val="002B78B0"/>
    <w:rsid w:val="002C14D2"/>
    <w:rsid w:val="002C1F03"/>
    <w:rsid w:val="002D15FD"/>
    <w:rsid w:val="002D2475"/>
    <w:rsid w:val="002D4800"/>
    <w:rsid w:val="002D6141"/>
    <w:rsid w:val="002E2CA4"/>
    <w:rsid w:val="002E2FD1"/>
    <w:rsid w:val="002F297D"/>
    <w:rsid w:val="002F514C"/>
    <w:rsid w:val="00302094"/>
    <w:rsid w:val="00303734"/>
    <w:rsid w:val="0031370F"/>
    <w:rsid w:val="00313F03"/>
    <w:rsid w:val="00320B28"/>
    <w:rsid w:val="00322137"/>
    <w:rsid w:val="003247AE"/>
    <w:rsid w:val="00326192"/>
    <w:rsid w:val="00331E0C"/>
    <w:rsid w:val="0033311A"/>
    <w:rsid w:val="00333D1F"/>
    <w:rsid w:val="00334F5E"/>
    <w:rsid w:val="00340C3F"/>
    <w:rsid w:val="0034134A"/>
    <w:rsid w:val="00341585"/>
    <w:rsid w:val="00342604"/>
    <w:rsid w:val="00345948"/>
    <w:rsid w:val="00354F12"/>
    <w:rsid w:val="0035682F"/>
    <w:rsid w:val="003705DC"/>
    <w:rsid w:val="0038498D"/>
    <w:rsid w:val="00392074"/>
    <w:rsid w:val="003924CF"/>
    <w:rsid w:val="003A0A25"/>
    <w:rsid w:val="003A100D"/>
    <w:rsid w:val="003A4CE3"/>
    <w:rsid w:val="003A503D"/>
    <w:rsid w:val="003B2825"/>
    <w:rsid w:val="003D2EC9"/>
    <w:rsid w:val="003E0011"/>
    <w:rsid w:val="003E1F39"/>
    <w:rsid w:val="003E4838"/>
    <w:rsid w:val="003F267E"/>
    <w:rsid w:val="003F6B38"/>
    <w:rsid w:val="00407001"/>
    <w:rsid w:val="0040784A"/>
    <w:rsid w:val="004115C9"/>
    <w:rsid w:val="0041707F"/>
    <w:rsid w:val="00422713"/>
    <w:rsid w:val="00424DAD"/>
    <w:rsid w:val="00425390"/>
    <w:rsid w:val="0042570F"/>
    <w:rsid w:val="00431252"/>
    <w:rsid w:val="0043301A"/>
    <w:rsid w:val="004412CC"/>
    <w:rsid w:val="004431B6"/>
    <w:rsid w:val="00447E68"/>
    <w:rsid w:val="00450CFF"/>
    <w:rsid w:val="004570FE"/>
    <w:rsid w:val="004576CD"/>
    <w:rsid w:val="004636AE"/>
    <w:rsid w:val="00463B06"/>
    <w:rsid w:val="00465488"/>
    <w:rsid w:val="00466DEC"/>
    <w:rsid w:val="004771CF"/>
    <w:rsid w:val="004801BC"/>
    <w:rsid w:val="004805F4"/>
    <w:rsid w:val="00481A17"/>
    <w:rsid w:val="00482218"/>
    <w:rsid w:val="00483172"/>
    <w:rsid w:val="00483F18"/>
    <w:rsid w:val="004851A2"/>
    <w:rsid w:val="00496F4A"/>
    <w:rsid w:val="004A05EB"/>
    <w:rsid w:val="004A6327"/>
    <w:rsid w:val="004A7A07"/>
    <w:rsid w:val="004B65C8"/>
    <w:rsid w:val="004C000C"/>
    <w:rsid w:val="004C7198"/>
    <w:rsid w:val="004D1600"/>
    <w:rsid w:val="004D178E"/>
    <w:rsid w:val="004D7DCC"/>
    <w:rsid w:val="004E37CF"/>
    <w:rsid w:val="004E5E6F"/>
    <w:rsid w:val="004F0E00"/>
    <w:rsid w:val="004F6AB1"/>
    <w:rsid w:val="005010E4"/>
    <w:rsid w:val="0050227C"/>
    <w:rsid w:val="00513839"/>
    <w:rsid w:val="005163DB"/>
    <w:rsid w:val="00516D14"/>
    <w:rsid w:val="00520248"/>
    <w:rsid w:val="005208E8"/>
    <w:rsid w:val="00522CC3"/>
    <w:rsid w:val="00522E60"/>
    <w:rsid w:val="00523259"/>
    <w:rsid w:val="00523755"/>
    <w:rsid w:val="00523894"/>
    <w:rsid w:val="005272E0"/>
    <w:rsid w:val="0053343F"/>
    <w:rsid w:val="00534C2E"/>
    <w:rsid w:val="00535AE2"/>
    <w:rsid w:val="00540E2E"/>
    <w:rsid w:val="0054670C"/>
    <w:rsid w:val="00547E93"/>
    <w:rsid w:val="005520C3"/>
    <w:rsid w:val="0055342E"/>
    <w:rsid w:val="005540B4"/>
    <w:rsid w:val="00554157"/>
    <w:rsid w:val="005547D4"/>
    <w:rsid w:val="0055546D"/>
    <w:rsid w:val="00555E75"/>
    <w:rsid w:val="00560F40"/>
    <w:rsid w:val="0056131C"/>
    <w:rsid w:val="00565359"/>
    <w:rsid w:val="00566344"/>
    <w:rsid w:val="00570C4A"/>
    <w:rsid w:val="00572959"/>
    <w:rsid w:val="00572B28"/>
    <w:rsid w:val="00575BE7"/>
    <w:rsid w:val="00577F75"/>
    <w:rsid w:val="0058620E"/>
    <w:rsid w:val="0059156C"/>
    <w:rsid w:val="00591BDD"/>
    <w:rsid w:val="00591C3B"/>
    <w:rsid w:val="005A370B"/>
    <w:rsid w:val="005A4AEB"/>
    <w:rsid w:val="005A6726"/>
    <w:rsid w:val="005A7E56"/>
    <w:rsid w:val="005C1788"/>
    <w:rsid w:val="005D42B9"/>
    <w:rsid w:val="005E1E53"/>
    <w:rsid w:val="00600D07"/>
    <w:rsid w:val="00604C89"/>
    <w:rsid w:val="00605CFE"/>
    <w:rsid w:val="00606627"/>
    <w:rsid w:val="00623C41"/>
    <w:rsid w:val="00625D19"/>
    <w:rsid w:val="006426F5"/>
    <w:rsid w:val="00644E7B"/>
    <w:rsid w:val="00645F00"/>
    <w:rsid w:val="00645F26"/>
    <w:rsid w:val="00646497"/>
    <w:rsid w:val="006632AE"/>
    <w:rsid w:val="006646E0"/>
    <w:rsid w:val="00671A92"/>
    <w:rsid w:val="00672C16"/>
    <w:rsid w:val="006744FE"/>
    <w:rsid w:val="00674B56"/>
    <w:rsid w:val="00674D16"/>
    <w:rsid w:val="00677330"/>
    <w:rsid w:val="00677562"/>
    <w:rsid w:val="006808D2"/>
    <w:rsid w:val="00682311"/>
    <w:rsid w:val="00682B1B"/>
    <w:rsid w:val="0069189D"/>
    <w:rsid w:val="00691CC5"/>
    <w:rsid w:val="00692BCC"/>
    <w:rsid w:val="00694ED7"/>
    <w:rsid w:val="00696B2B"/>
    <w:rsid w:val="00697D3C"/>
    <w:rsid w:val="006A7847"/>
    <w:rsid w:val="006B7100"/>
    <w:rsid w:val="006C36D0"/>
    <w:rsid w:val="006C54A3"/>
    <w:rsid w:val="006C78AF"/>
    <w:rsid w:val="006D58BF"/>
    <w:rsid w:val="006F2730"/>
    <w:rsid w:val="006F74BD"/>
    <w:rsid w:val="007029FF"/>
    <w:rsid w:val="00704C8F"/>
    <w:rsid w:val="00705962"/>
    <w:rsid w:val="0070626F"/>
    <w:rsid w:val="007153B0"/>
    <w:rsid w:val="00716494"/>
    <w:rsid w:val="007205F3"/>
    <w:rsid w:val="00721443"/>
    <w:rsid w:val="007217FB"/>
    <w:rsid w:val="00721BF7"/>
    <w:rsid w:val="007234A9"/>
    <w:rsid w:val="00734B21"/>
    <w:rsid w:val="007362C7"/>
    <w:rsid w:val="00745B9A"/>
    <w:rsid w:val="007543B4"/>
    <w:rsid w:val="00756AD4"/>
    <w:rsid w:val="00760A43"/>
    <w:rsid w:val="00760F90"/>
    <w:rsid w:val="00763536"/>
    <w:rsid w:val="00767EDB"/>
    <w:rsid w:val="00775E82"/>
    <w:rsid w:val="0077640A"/>
    <w:rsid w:val="007765BD"/>
    <w:rsid w:val="00784591"/>
    <w:rsid w:val="007904AC"/>
    <w:rsid w:val="00793C96"/>
    <w:rsid w:val="00794EE3"/>
    <w:rsid w:val="00795173"/>
    <w:rsid w:val="0079677C"/>
    <w:rsid w:val="0079797F"/>
    <w:rsid w:val="007A26E4"/>
    <w:rsid w:val="007A4FDC"/>
    <w:rsid w:val="007B0294"/>
    <w:rsid w:val="007B1395"/>
    <w:rsid w:val="007B3D9B"/>
    <w:rsid w:val="007B53B5"/>
    <w:rsid w:val="007C34B9"/>
    <w:rsid w:val="007C70EC"/>
    <w:rsid w:val="007D1D84"/>
    <w:rsid w:val="007D3201"/>
    <w:rsid w:val="007D5AEB"/>
    <w:rsid w:val="007D5FF1"/>
    <w:rsid w:val="007E0234"/>
    <w:rsid w:val="007E6A56"/>
    <w:rsid w:val="007E6F4D"/>
    <w:rsid w:val="007E7F5D"/>
    <w:rsid w:val="007F0E02"/>
    <w:rsid w:val="007F1A7F"/>
    <w:rsid w:val="007F1C99"/>
    <w:rsid w:val="007F1D29"/>
    <w:rsid w:val="007F6335"/>
    <w:rsid w:val="008011A8"/>
    <w:rsid w:val="00821472"/>
    <w:rsid w:val="00821867"/>
    <w:rsid w:val="00821BBD"/>
    <w:rsid w:val="00824156"/>
    <w:rsid w:val="00830E79"/>
    <w:rsid w:val="00830F8C"/>
    <w:rsid w:val="008332F3"/>
    <w:rsid w:val="008352E6"/>
    <w:rsid w:val="00837106"/>
    <w:rsid w:val="0084465C"/>
    <w:rsid w:val="00846C9B"/>
    <w:rsid w:val="008552FC"/>
    <w:rsid w:val="008558E8"/>
    <w:rsid w:val="00857517"/>
    <w:rsid w:val="00862486"/>
    <w:rsid w:val="008677D7"/>
    <w:rsid w:val="00873094"/>
    <w:rsid w:val="00876861"/>
    <w:rsid w:val="00876A83"/>
    <w:rsid w:val="00876C33"/>
    <w:rsid w:val="00880337"/>
    <w:rsid w:val="00880555"/>
    <w:rsid w:val="008864C7"/>
    <w:rsid w:val="0089225F"/>
    <w:rsid w:val="00896161"/>
    <w:rsid w:val="008A1916"/>
    <w:rsid w:val="008A40DB"/>
    <w:rsid w:val="008A6F60"/>
    <w:rsid w:val="008B434A"/>
    <w:rsid w:val="008C08E1"/>
    <w:rsid w:val="008C39A0"/>
    <w:rsid w:val="008C53D7"/>
    <w:rsid w:val="008C5E26"/>
    <w:rsid w:val="008C6887"/>
    <w:rsid w:val="008D64B0"/>
    <w:rsid w:val="008E2468"/>
    <w:rsid w:val="008E2535"/>
    <w:rsid w:val="008E37D8"/>
    <w:rsid w:val="008F0197"/>
    <w:rsid w:val="008F10C5"/>
    <w:rsid w:val="00903C94"/>
    <w:rsid w:val="00904BF0"/>
    <w:rsid w:val="0090693B"/>
    <w:rsid w:val="00912F06"/>
    <w:rsid w:val="009167D1"/>
    <w:rsid w:val="009211EA"/>
    <w:rsid w:val="00923B7D"/>
    <w:rsid w:val="00923BA9"/>
    <w:rsid w:val="00926B9B"/>
    <w:rsid w:val="0093335B"/>
    <w:rsid w:val="0093783A"/>
    <w:rsid w:val="00940A06"/>
    <w:rsid w:val="00942082"/>
    <w:rsid w:val="00950B65"/>
    <w:rsid w:val="009569A1"/>
    <w:rsid w:val="00961C57"/>
    <w:rsid w:val="0096639B"/>
    <w:rsid w:val="00980643"/>
    <w:rsid w:val="0099111B"/>
    <w:rsid w:val="009A2B8B"/>
    <w:rsid w:val="009A6E98"/>
    <w:rsid w:val="009A7651"/>
    <w:rsid w:val="009A77DA"/>
    <w:rsid w:val="009B0734"/>
    <w:rsid w:val="009B72B1"/>
    <w:rsid w:val="009C4861"/>
    <w:rsid w:val="009D3326"/>
    <w:rsid w:val="009D41DA"/>
    <w:rsid w:val="009D7F31"/>
    <w:rsid w:val="009E04BA"/>
    <w:rsid w:val="009E1BD3"/>
    <w:rsid w:val="009E4202"/>
    <w:rsid w:val="009F08C5"/>
    <w:rsid w:val="009F5978"/>
    <w:rsid w:val="00A011E5"/>
    <w:rsid w:val="00A02AB1"/>
    <w:rsid w:val="00A05E05"/>
    <w:rsid w:val="00A07979"/>
    <w:rsid w:val="00A112D7"/>
    <w:rsid w:val="00A11F20"/>
    <w:rsid w:val="00A14290"/>
    <w:rsid w:val="00A14563"/>
    <w:rsid w:val="00A168F9"/>
    <w:rsid w:val="00A16AE3"/>
    <w:rsid w:val="00A25007"/>
    <w:rsid w:val="00A34BF2"/>
    <w:rsid w:val="00A36913"/>
    <w:rsid w:val="00A41AF0"/>
    <w:rsid w:val="00A433A5"/>
    <w:rsid w:val="00A45D41"/>
    <w:rsid w:val="00A51263"/>
    <w:rsid w:val="00A55C4F"/>
    <w:rsid w:val="00A6158B"/>
    <w:rsid w:val="00A61DCA"/>
    <w:rsid w:val="00A672EA"/>
    <w:rsid w:val="00A71455"/>
    <w:rsid w:val="00A744F9"/>
    <w:rsid w:val="00A80392"/>
    <w:rsid w:val="00A81062"/>
    <w:rsid w:val="00A82B1D"/>
    <w:rsid w:val="00A835D6"/>
    <w:rsid w:val="00A95967"/>
    <w:rsid w:val="00AA523E"/>
    <w:rsid w:val="00AA5DB6"/>
    <w:rsid w:val="00AA71D0"/>
    <w:rsid w:val="00AB0D3F"/>
    <w:rsid w:val="00AB1EBA"/>
    <w:rsid w:val="00AB2128"/>
    <w:rsid w:val="00AB5612"/>
    <w:rsid w:val="00AB57AB"/>
    <w:rsid w:val="00AB5C0D"/>
    <w:rsid w:val="00AB5F91"/>
    <w:rsid w:val="00AB7D96"/>
    <w:rsid w:val="00AC0E7D"/>
    <w:rsid w:val="00AC0ED6"/>
    <w:rsid w:val="00AC15C8"/>
    <w:rsid w:val="00AC48AD"/>
    <w:rsid w:val="00AC4EE0"/>
    <w:rsid w:val="00AC7134"/>
    <w:rsid w:val="00AD4FE1"/>
    <w:rsid w:val="00AD73F2"/>
    <w:rsid w:val="00AE03F1"/>
    <w:rsid w:val="00AE0DBD"/>
    <w:rsid w:val="00AF05D2"/>
    <w:rsid w:val="00AF1A96"/>
    <w:rsid w:val="00B00EDA"/>
    <w:rsid w:val="00B015E0"/>
    <w:rsid w:val="00B02F0E"/>
    <w:rsid w:val="00B03B7D"/>
    <w:rsid w:val="00B05FD6"/>
    <w:rsid w:val="00B11A81"/>
    <w:rsid w:val="00B12B7D"/>
    <w:rsid w:val="00B23B0C"/>
    <w:rsid w:val="00B273F2"/>
    <w:rsid w:val="00B36A82"/>
    <w:rsid w:val="00B424ED"/>
    <w:rsid w:val="00B453B0"/>
    <w:rsid w:val="00B510E7"/>
    <w:rsid w:val="00B51125"/>
    <w:rsid w:val="00B5347E"/>
    <w:rsid w:val="00B64B1C"/>
    <w:rsid w:val="00B748CF"/>
    <w:rsid w:val="00B830D9"/>
    <w:rsid w:val="00B8498B"/>
    <w:rsid w:val="00B87487"/>
    <w:rsid w:val="00B90034"/>
    <w:rsid w:val="00BA09FE"/>
    <w:rsid w:val="00BA25FB"/>
    <w:rsid w:val="00BB317B"/>
    <w:rsid w:val="00BB7B93"/>
    <w:rsid w:val="00BC3151"/>
    <w:rsid w:val="00BC6C62"/>
    <w:rsid w:val="00BD16E4"/>
    <w:rsid w:val="00BD7B0F"/>
    <w:rsid w:val="00BE3A97"/>
    <w:rsid w:val="00BF2579"/>
    <w:rsid w:val="00BF54D1"/>
    <w:rsid w:val="00C01C08"/>
    <w:rsid w:val="00C06771"/>
    <w:rsid w:val="00C1568B"/>
    <w:rsid w:val="00C242C1"/>
    <w:rsid w:val="00C277D3"/>
    <w:rsid w:val="00C30C6B"/>
    <w:rsid w:val="00C32DD9"/>
    <w:rsid w:val="00C41172"/>
    <w:rsid w:val="00C425AA"/>
    <w:rsid w:val="00C4448E"/>
    <w:rsid w:val="00C4642D"/>
    <w:rsid w:val="00C46991"/>
    <w:rsid w:val="00C47EA1"/>
    <w:rsid w:val="00C51781"/>
    <w:rsid w:val="00C51A58"/>
    <w:rsid w:val="00C51B70"/>
    <w:rsid w:val="00C56647"/>
    <w:rsid w:val="00C62AFC"/>
    <w:rsid w:val="00C873AF"/>
    <w:rsid w:val="00C9331E"/>
    <w:rsid w:val="00C9479A"/>
    <w:rsid w:val="00C958BA"/>
    <w:rsid w:val="00CA2FDE"/>
    <w:rsid w:val="00CA7DB8"/>
    <w:rsid w:val="00CB2EA7"/>
    <w:rsid w:val="00CC3477"/>
    <w:rsid w:val="00CC4C29"/>
    <w:rsid w:val="00CC76C5"/>
    <w:rsid w:val="00CD62CC"/>
    <w:rsid w:val="00CD742F"/>
    <w:rsid w:val="00CE22C3"/>
    <w:rsid w:val="00CE2359"/>
    <w:rsid w:val="00CE374C"/>
    <w:rsid w:val="00CE4599"/>
    <w:rsid w:val="00CE5FFD"/>
    <w:rsid w:val="00CF24DB"/>
    <w:rsid w:val="00D00BEF"/>
    <w:rsid w:val="00D05646"/>
    <w:rsid w:val="00D05F4C"/>
    <w:rsid w:val="00D11FA7"/>
    <w:rsid w:val="00D16F49"/>
    <w:rsid w:val="00D17663"/>
    <w:rsid w:val="00D21597"/>
    <w:rsid w:val="00D25DF8"/>
    <w:rsid w:val="00D31C51"/>
    <w:rsid w:val="00D321D3"/>
    <w:rsid w:val="00D3613C"/>
    <w:rsid w:val="00D43E11"/>
    <w:rsid w:val="00D4415A"/>
    <w:rsid w:val="00D605D5"/>
    <w:rsid w:val="00D6177F"/>
    <w:rsid w:val="00D65044"/>
    <w:rsid w:val="00D67B19"/>
    <w:rsid w:val="00D72484"/>
    <w:rsid w:val="00D767AD"/>
    <w:rsid w:val="00D80326"/>
    <w:rsid w:val="00D93827"/>
    <w:rsid w:val="00D947CD"/>
    <w:rsid w:val="00D9565D"/>
    <w:rsid w:val="00D973E0"/>
    <w:rsid w:val="00DA459E"/>
    <w:rsid w:val="00DA4640"/>
    <w:rsid w:val="00DB07D1"/>
    <w:rsid w:val="00DB1432"/>
    <w:rsid w:val="00DB5EA3"/>
    <w:rsid w:val="00DB5F3A"/>
    <w:rsid w:val="00DB795C"/>
    <w:rsid w:val="00DC3019"/>
    <w:rsid w:val="00DC5973"/>
    <w:rsid w:val="00DC75D0"/>
    <w:rsid w:val="00DC79F1"/>
    <w:rsid w:val="00DD5BAA"/>
    <w:rsid w:val="00DD6370"/>
    <w:rsid w:val="00DD6C7B"/>
    <w:rsid w:val="00DE0CA9"/>
    <w:rsid w:val="00DE7B47"/>
    <w:rsid w:val="00DF1CDA"/>
    <w:rsid w:val="00DF48AD"/>
    <w:rsid w:val="00DF51F6"/>
    <w:rsid w:val="00DF5CE2"/>
    <w:rsid w:val="00DF7128"/>
    <w:rsid w:val="00E02FC6"/>
    <w:rsid w:val="00E04EBE"/>
    <w:rsid w:val="00E05D0D"/>
    <w:rsid w:val="00E06A32"/>
    <w:rsid w:val="00E1276A"/>
    <w:rsid w:val="00E22DFC"/>
    <w:rsid w:val="00E2486B"/>
    <w:rsid w:val="00E33752"/>
    <w:rsid w:val="00E418D2"/>
    <w:rsid w:val="00E522EA"/>
    <w:rsid w:val="00E60212"/>
    <w:rsid w:val="00E63F02"/>
    <w:rsid w:val="00E66CA7"/>
    <w:rsid w:val="00E66ECD"/>
    <w:rsid w:val="00E67465"/>
    <w:rsid w:val="00E75232"/>
    <w:rsid w:val="00E77780"/>
    <w:rsid w:val="00E93778"/>
    <w:rsid w:val="00E94984"/>
    <w:rsid w:val="00E950FD"/>
    <w:rsid w:val="00EA1C5F"/>
    <w:rsid w:val="00EA5157"/>
    <w:rsid w:val="00EB1193"/>
    <w:rsid w:val="00EC2DEC"/>
    <w:rsid w:val="00EC371D"/>
    <w:rsid w:val="00EC3FA6"/>
    <w:rsid w:val="00EC70AD"/>
    <w:rsid w:val="00ED7508"/>
    <w:rsid w:val="00EE4C00"/>
    <w:rsid w:val="00EF6942"/>
    <w:rsid w:val="00F024B7"/>
    <w:rsid w:val="00F039B5"/>
    <w:rsid w:val="00F053D9"/>
    <w:rsid w:val="00F134B8"/>
    <w:rsid w:val="00F13973"/>
    <w:rsid w:val="00F233C6"/>
    <w:rsid w:val="00F23452"/>
    <w:rsid w:val="00F269A1"/>
    <w:rsid w:val="00F26A2B"/>
    <w:rsid w:val="00F310C0"/>
    <w:rsid w:val="00F3379C"/>
    <w:rsid w:val="00F344A0"/>
    <w:rsid w:val="00F34FAD"/>
    <w:rsid w:val="00F36DD1"/>
    <w:rsid w:val="00F41B21"/>
    <w:rsid w:val="00F4259E"/>
    <w:rsid w:val="00F43955"/>
    <w:rsid w:val="00F44466"/>
    <w:rsid w:val="00F50323"/>
    <w:rsid w:val="00F52FF9"/>
    <w:rsid w:val="00F55BD2"/>
    <w:rsid w:val="00F67403"/>
    <w:rsid w:val="00F76536"/>
    <w:rsid w:val="00F816C0"/>
    <w:rsid w:val="00F85A31"/>
    <w:rsid w:val="00F871ED"/>
    <w:rsid w:val="00F92B0F"/>
    <w:rsid w:val="00F92FC5"/>
    <w:rsid w:val="00F95A88"/>
    <w:rsid w:val="00FA0E1A"/>
    <w:rsid w:val="00FA625D"/>
    <w:rsid w:val="00FB213B"/>
    <w:rsid w:val="00FC2CD3"/>
    <w:rsid w:val="00FD0289"/>
    <w:rsid w:val="00FD2C3B"/>
    <w:rsid w:val="00FD759C"/>
    <w:rsid w:val="00FE5B02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CA64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67465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90034"/>
    <w:rPr>
      <w:lang w:eastAsia="ar-SA"/>
    </w:rPr>
  </w:style>
  <w:style w:type="paragraph" w:styleId="PargrafodaLista">
    <w:name w:val="List Paragraph"/>
    <w:basedOn w:val="Normal"/>
    <w:uiPriority w:val="34"/>
    <w:qFormat/>
    <w:rsid w:val="00E02FC6"/>
    <w:pPr>
      <w:suppressAutoHyphens w:val="0"/>
      <w:ind w:left="720"/>
      <w:contextualSpacing/>
      <w:jc w:val="center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742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xmarkkqdox7jv2">
    <w:name w:val="x_markkqdox7jv2"/>
    <w:basedOn w:val="Fontepargpadro"/>
    <w:rsid w:val="00CD742F"/>
  </w:style>
  <w:style w:type="character" w:customStyle="1" w:styleId="xmarkl06movcdf">
    <w:name w:val="x_markl06movcdf"/>
    <w:basedOn w:val="Fontepargpadro"/>
    <w:rsid w:val="00CD742F"/>
  </w:style>
  <w:style w:type="character" w:styleId="nfase">
    <w:name w:val="Emphasis"/>
    <w:basedOn w:val="Fontepargpadro"/>
    <w:uiPriority w:val="20"/>
    <w:qFormat/>
    <w:rsid w:val="00784591"/>
    <w:rPr>
      <w:i/>
      <w:iCs/>
    </w:rPr>
  </w:style>
  <w:style w:type="character" w:customStyle="1" w:styleId="ui-provider">
    <w:name w:val="ui-provider"/>
    <w:basedOn w:val="Fontepargpadro"/>
    <w:rsid w:val="004A05EB"/>
  </w:style>
  <w:style w:type="character" w:styleId="Nmerodelinha">
    <w:name w:val="line number"/>
    <w:basedOn w:val="Fontepargpadro"/>
    <w:semiHidden/>
    <w:unhideWhenUsed/>
    <w:rsid w:val="000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F091-7984-4775-8605-32095E70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Cesar Gnoatto</cp:lastModifiedBy>
  <cp:revision>5</cp:revision>
  <cp:lastPrinted>2024-01-24T12:11:00Z</cp:lastPrinted>
  <dcterms:created xsi:type="dcterms:W3CDTF">2024-03-14T16:53:00Z</dcterms:created>
  <dcterms:modified xsi:type="dcterms:W3CDTF">2024-03-19T13:23:00Z</dcterms:modified>
</cp:coreProperties>
</file>